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04BE1" w14:textId="77777777" w:rsidR="00772E39" w:rsidRPr="00162D72" w:rsidRDefault="00772E39" w:rsidP="00772E39">
      <w:pPr>
        <w:rPr>
          <w:rFonts w:ascii="Sylfaen" w:hAnsi="Sylfaen"/>
          <w:color w:val="000000"/>
        </w:rPr>
      </w:pPr>
      <w:r w:rsidRPr="00162D72">
        <w:rPr>
          <w:rFonts w:ascii="Sylfaen" w:hAnsi="Sylfaen"/>
          <w:color w:val="000000"/>
        </w:rPr>
        <w:t>Ms. Sonja Rezvani</w:t>
      </w:r>
      <w:r w:rsidRPr="00162D72">
        <w:rPr>
          <w:rFonts w:ascii="Sylfaen" w:hAnsi="Sylfaen"/>
          <w:color w:val="000000"/>
        </w:rPr>
        <w:br/>
        <w:t>Liaison Officer Federal Office for Migration and Refugees</w:t>
      </w:r>
      <w:r w:rsidRPr="00162D72">
        <w:rPr>
          <w:rFonts w:ascii="Sylfaen" w:hAnsi="Sylfaen"/>
          <w:color w:val="000000"/>
        </w:rPr>
        <w:br/>
        <w:t>Embassy of the Federal Republic of Germany in Tbilisi</w:t>
      </w:r>
    </w:p>
    <w:p w14:paraId="16FBB801" w14:textId="77777777" w:rsidR="00772E39" w:rsidRPr="00162D72" w:rsidRDefault="00772E39" w:rsidP="00772E39">
      <w:pPr>
        <w:rPr>
          <w:rFonts w:ascii="Sylfaen" w:hAnsi="Sylfaen"/>
          <w:color w:val="000000"/>
        </w:rPr>
      </w:pPr>
    </w:p>
    <w:p w14:paraId="51CEB9DB" w14:textId="77777777" w:rsidR="009652C5"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Dear Ms. Rezvani, </w:t>
      </w:r>
    </w:p>
    <w:p w14:paraId="02BCE8F2" w14:textId="77777777" w:rsidR="009652C5"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Reference to: RK-10-516.80 E west-syndrome</w:t>
      </w:r>
    </w:p>
    <w:p w14:paraId="24412BFC" w14:textId="77777777" w:rsidR="00772E39"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 xml:space="preserve">In response to your letter of April 16, 2020 I would like to provide you with requested information regarding the services applicable to 7-year old Georgia citizen suffering </w:t>
      </w:r>
      <w:r w:rsidR="004A157D" w:rsidRPr="00162D72">
        <w:rPr>
          <w:rFonts w:ascii="Sylfaen" w:eastAsia="Times New Roman" w:hAnsi="Sylfaen" w:cs="Times New Roman"/>
          <w:color w:val="000000"/>
        </w:rPr>
        <w:t>from</w:t>
      </w:r>
      <w:r w:rsidRPr="00162D72">
        <w:rPr>
          <w:rFonts w:ascii="Sylfaen" w:eastAsia="Times New Roman" w:hAnsi="Sylfaen" w:cs="Times New Roman"/>
          <w:color w:val="000000"/>
        </w:rPr>
        <w:t xml:space="preserve"> different health</w:t>
      </w:r>
      <w:r w:rsidR="004A157D" w:rsidRPr="00162D72">
        <w:rPr>
          <w:rFonts w:ascii="Sylfaen" w:eastAsia="Times New Roman" w:hAnsi="Sylfaen" w:cs="Times New Roman"/>
          <w:color w:val="000000"/>
        </w:rPr>
        <w:t xml:space="preserve"> conditions</w:t>
      </w:r>
      <w:r w:rsidRPr="00162D72">
        <w:rPr>
          <w:rFonts w:ascii="Sylfaen" w:eastAsia="Times New Roman" w:hAnsi="Sylfaen" w:cs="Times New Roman"/>
          <w:color w:val="000000"/>
        </w:rPr>
        <w:t>, within the competence of the Ministry of Internally Displaced Persons from the Occupied Territories, Labour, Health and Social Affairs of Georgia:</w:t>
      </w:r>
    </w:p>
    <w:p w14:paraId="7341327F" w14:textId="77777777" w:rsidR="009652C5" w:rsidRPr="00162D72" w:rsidRDefault="009652C5" w:rsidP="009652C5">
      <w:pPr>
        <w:pStyle w:val="ListParagraph"/>
        <w:numPr>
          <w:ilvl w:val="0"/>
          <w:numId w:val="3"/>
        </w:numPr>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Is Orfiril available in Georgia?</w:t>
      </w:r>
    </w:p>
    <w:p w14:paraId="273B1BB6" w14:textId="50873962" w:rsidR="00BF584B"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Medication Orfiril is not</w:t>
      </w:r>
      <w:r w:rsidR="00BF584B" w:rsidRPr="00162D72">
        <w:rPr>
          <w:rFonts w:ascii="Sylfaen" w:eastAsia="Times New Roman" w:hAnsi="Sylfaen" w:cs="Times New Roman"/>
          <w:color w:val="000000"/>
        </w:rPr>
        <w:t xml:space="preserve"> registered in Georgia.</w:t>
      </w:r>
      <w:r w:rsidR="008235DA">
        <w:rPr>
          <w:rFonts w:ascii="Sylfaen" w:eastAsia="Times New Roman" w:hAnsi="Sylfaen" w:cs="Times New Roman"/>
          <w:color w:val="000000"/>
        </w:rPr>
        <w:t xml:space="preserve"> </w:t>
      </w:r>
      <w:r w:rsidR="008235DA" w:rsidRPr="00A11308">
        <w:rPr>
          <w:rFonts w:ascii="Sylfaen" w:eastAsia="Times New Roman" w:hAnsi="Sylfaen" w:cs="Times New Roman"/>
          <w:color w:val="000000"/>
        </w:rPr>
        <w:t>Active ingredient of this medication Valproat natrium – is available under the following trade names: DEPAKINE®;    DEPAKINE ® CHRONO; Valprid - CR 500 and etc., which are registered in Georgian pharmaceutical market.</w:t>
      </w:r>
    </w:p>
    <w:p w14:paraId="21A2EC69" w14:textId="77777777" w:rsidR="00162D72" w:rsidRPr="00162D72" w:rsidRDefault="009652C5" w:rsidP="00A12530">
      <w:pPr>
        <w:pStyle w:val="ListParagraph"/>
        <w:numPr>
          <w:ilvl w:val="0"/>
          <w:numId w:val="3"/>
        </w:numPr>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For this special case: </w:t>
      </w:r>
    </w:p>
    <w:p w14:paraId="1FBF2E9D" w14:textId="77777777" w:rsidR="008235DA" w:rsidRDefault="00162D72"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 </w:t>
      </w:r>
      <w:r w:rsidR="004F5E24" w:rsidRPr="00162D72">
        <w:rPr>
          <w:rFonts w:ascii="Sylfaen" w:eastAsia="Times New Roman" w:hAnsi="Sylfaen" w:cs="Times New Roman"/>
          <w:b/>
          <w:color w:val="000000"/>
        </w:rPr>
        <w:t>Epilepsy</w:t>
      </w:r>
      <w:r w:rsidR="00843707" w:rsidRPr="00162D72">
        <w:rPr>
          <w:rFonts w:ascii="Sylfaen" w:eastAsia="Times New Roman" w:hAnsi="Sylfaen" w:cs="Times New Roman"/>
          <w:b/>
          <w:color w:val="000000"/>
        </w:rPr>
        <w:t>; West-Syndrome (ICD 10G40,G4; ongoing convulsive treatment)</w:t>
      </w:r>
      <w:r w:rsidR="008235DA" w:rsidRPr="008235DA">
        <w:rPr>
          <w:rFonts w:ascii="Sylfaen" w:eastAsia="Times New Roman" w:hAnsi="Sylfaen" w:cs="Times New Roman"/>
          <w:b/>
          <w:color w:val="000000"/>
        </w:rPr>
        <w:t xml:space="preserve"> </w:t>
      </w:r>
    </w:p>
    <w:p w14:paraId="59D3BC41" w14:textId="4AD9C74A"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combined development disorder (ICD 10 – F89)</w:t>
      </w:r>
    </w:p>
    <w:p w14:paraId="2AE9F151" w14:textId="77777777"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-strong suspicion of brain-malformation (probably Dandy-Walker-Syndrome)</w:t>
      </w:r>
    </w:p>
    <w:p w14:paraId="6BDB72E3" w14:textId="77777777"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-autistic and auto-aggressive behavior</w:t>
      </w:r>
    </w:p>
    <w:p w14:paraId="5CD34CB9" w14:textId="77777777"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-strong suspicion of mental disability-behavioral disorder (ICD 10 – F 71.1)</w:t>
      </w:r>
    </w:p>
    <w:p w14:paraId="31334287" w14:textId="77777777"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-suspicion of </w:t>
      </w:r>
      <w:bookmarkStart w:id="0" w:name="_GoBack"/>
      <w:r w:rsidRPr="00162D72">
        <w:rPr>
          <w:rFonts w:ascii="Sylfaen" w:eastAsia="Times New Roman" w:hAnsi="Sylfaen" w:cs="Times New Roman"/>
          <w:b/>
          <w:color w:val="000000"/>
        </w:rPr>
        <w:t xml:space="preserve">Baraitser-Winter-Syndrome </w:t>
      </w:r>
      <w:bookmarkEnd w:id="0"/>
    </w:p>
    <w:p w14:paraId="4B602649" w14:textId="6AD0AE0B" w:rsidR="00A11308" w:rsidRPr="00A11308" w:rsidRDefault="008235DA" w:rsidP="00A11308">
      <w:pPr>
        <w:rPr>
          <w:rFonts w:ascii="Sylfaen" w:hAnsi="Sylfaen"/>
          <w:b/>
        </w:rPr>
      </w:pPr>
      <w:r w:rsidRPr="00162D72">
        <w:rPr>
          <w:rFonts w:ascii="Sylfaen" w:eastAsia="Times New Roman" w:hAnsi="Sylfaen" w:cs="Times New Roman"/>
          <w:b/>
          <w:color w:val="000000"/>
        </w:rPr>
        <w:t xml:space="preserve">Are the costs of treatment and medication covered by the state or health insurance, the Universal Health Care system or a specific state program” ?  </w:t>
      </w:r>
      <w:r>
        <w:rPr>
          <w:rFonts w:ascii="Sylfaen" w:eastAsia="Times New Roman" w:hAnsi="Sylfaen" w:cs="Times New Roman"/>
          <w:b/>
          <w:color w:val="000000"/>
        </w:rPr>
        <w:t xml:space="preserve">c) </w:t>
      </w:r>
      <w:r w:rsidRPr="00162D72">
        <w:rPr>
          <w:rFonts w:ascii="Sylfaen" w:hAnsi="Sylfaen"/>
          <w:b/>
        </w:rPr>
        <w:t xml:space="preserve">If not or not completely, which costs would have to be covered by the patient himself? </w:t>
      </w:r>
    </w:p>
    <w:p w14:paraId="30ECB4B1" w14:textId="205A82FF" w:rsidR="008235DA" w:rsidRDefault="008235DA" w:rsidP="00EE279A">
      <w:pPr>
        <w:autoSpaceDE w:val="0"/>
        <w:autoSpaceDN w:val="0"/>
        <w:adjustRightInd w:val="0"/>
        <w:spacing w:after="0" w:line="240" w:lineRule="auto"/>
        <w:jc w:val="both"/>
        <w:rPr>
          <w:rFonts w:ascii="Microsoft Sans Serif" w:hAnsi="Microsoft Sans Serif" w:cs="Microsoft Sans Serif"/>
          <w:color w:val="000000"/>
          <w:sz w:val="20"/>
          <w:szCs w:val="20"/>
        </w:rPr>
      </w:pPr>
      <w:r w:rsidRPr="00162D72">
        <w:rPr>
          <w:rFonts w:ascii="Sylfaen" w:hAnsi="Sylfaen"/>
        </w:rPr>
        <w:t>Under the State Health Program patients (citizens of Georgia) with epilepsy diagnosis are provided with the following medicines (Sodium valproate, Carbamazepine, Levetiracetam 500mg and Lamotrigine) with appropriate co-payment (co-payment should not exceed 25% of the market value of the medication purchased under the program). As for the “Epilepsy care”, please be informed that the specific treatment/therapy for the patients with this diagnose is not covered</w:t>
      </w:r>
      <w:r>
        <w:rPr>
          <w:rFonts w:ascii="Sylfaen" w:hAnsi="Sylfaen"/>
        </w:rPr>
        <w:t xml:space="preserve"> </w:t>
      </w:r>
      <w:r w:rsidRPr="00162D72">
        <w:rPr>
          <w:rFonts w:ascii="Sylfaen" w:hAnsi="Sylfaen"/>
        </w:rPr>
        <w:t>within the state program.</w:t>
      </w:r>
      <w:r>
        <w:rPr>
          <w:rFonts w:ascii="Sylfaen" w:hAnsi="Sylfaen"/>
        </w:rPr>
        <w:t xml:space="preserve"> </w:t>
      </w:r>
      <w:r w:rsidRPr="008235DA">
        <w:rPr>
          <w:rFonts w:ascii="Sylfaen" w:hAnsi="Sylfaen"/>
        </w:rPr>
        <w:t>Under the intensive care/critical conditions of the emergency inpatient service component of the UHC Program treatment of the epileptic status is covered.</w:t>
      </w:r>
      <w:r>
        <w:rPr>
          <w:rFonts w:ascii="Microsoft Sans Serif" w:hAnsi="Microsoft Sans Serif" w:cs="Microsoft Sans Serif"/>
          <w:color w:val="000000"/>
          <w:sz w:val="20"/>
          <w:szCs w:val="20"/>
        </w:rPr>
        <w:t xml:space="preserve">  </w:t>
      </w:r>
    </w:p>
    <w:p w14:paraId="7677FC39" w14:textId="77777777" w:rsidR="00A27F5A" w:rsidRDefault="00A27F5A" w:rsidP="008235DA">
      <w:pPr>
        <w:autoSpaceDE w:val="0"/>
        <w:autoSpaceDN w:val="0"/>
        <w:adjustRightInd w:val="0"/>
        <w:spacing w:after="0" w:line="240" w:lineRule="auto"/>
        <w:rPr>
          <w:rFonts w:ascii="Sylfaen" w:hAnsi="Sylfaen"/>
        </w:rPr>
      </w:pPr>
    </w:p>
    <w:p w14:paraId="5B784B46" w14:textId="2923258B" w:rsidR="008235DA" w:rsidRDefault="00A27F5A" w:rsidP="00A27F5A">
      <w:pPr>
        <w:spacing w:after="0" w:line="240" w:lineRule="auto"/>
        <w:jc w:val="both"/>
        <w:rPr>
          <w:rFonts w:ascii="Sylfaen" w:hAnsi="Sylfaen"/>
        </w:rPr>
      </w:pPr>
      <w:r>
        <w:rPr>
          <w:rFonts w:ascii="Sylfaen" w:eastAsia="Times New Roman" w:hAnsi="Sylfaen" w:cs="Sylfaen"/>
          <w:noProof/>
        </w:rPr>
        <w:t xml:space="preserve">The following services are provided to the patients with mental health disorder (F89) under the Mental Health State Program: </w:t>
      </w:r>
      <w:r>
        <w:rPr>
          <w:rFonts w:ascii="Sylfaen" w:hAnsi="Sylfaen"/>
          <w:b/>
          <w:lang w:val="ka-GE"/>
        </w:rPr>
        <w:t>Community</w:t>
      </w:r>
      <w:r>
        <w:rPr>
          <w:rFonts w:ascii="Sylfaen" w:hAnsi="Sylfaen"/>
          <w:b/>
        </w:rPr>
        <w:t xml:space="preserve">-based </w:t>
      </w:r>
      <w:r>
        <w:rPr>
          <w:rFonts w:ascii="Sylfaen" w:hAnsi="Sylfaen"/>
          <w:b/>
          <w:lang w:val="ka-GE"/>
        </w:rPr>
        <w:t>Outpatient Services</w:t>
      </w:r>
      <w:r w:rsidR="00A11308">
        <w:rPr>
          <w:rFonts w:ascii="Sylfaen" w:hAnsi="Sylfaen"/>
          <w:b/>
          <w:lang w:val="ka-GE"/>
        </w:rPr>
        <w:t xml:space="preserve"> </w:t>
      </w:r>
      <w:r w:rsidR="00A11308">
        <w:rPr>
          <w:rFonts w:ascii="Sylfaen" w:hAnsi="Sylfaen"/>
          <w:b/>
        </w:rPr>
        <w:t>component</w:t>
      </w:r>
      <w:r>
        <w:rPr>
          <w:rFonts w:ascii="Sylfaen" w:hAnsi="Sylfaen"/>
          <w:b/>
        </w:rPr>
        <w:t xml:space="preserve">; </w:t>
      </w:r>
      <w:r>
        <w:rPr>
          <w:rFonts w:ascii="Sylfaen" w:eastAsia="Times New Roman" w:hAnsi="Sylfaen" w:cs="Sylfaen"/>
          <w:noProof/>
        </w:rPr>
        <w:t>Child mental health service</w:t>
      </w:r>
      <w:r w:rsidR="00A11308">
        <w:rPr>
          <w:rFonts w:ascii="Sylfaen" w:eastAsia="Times New Roman" w:hAnsi="Sylfaen" w:cs="Sylfaen"/>
          <w:noProof/>
        </w:rPr>
        <w:t xml:space="preserve"> component</w:t>
      </w:r>
      <w:r>
        <w:rPr>
          <w:rFonts w:ascii="Sylfaen" w:eastAsia="Times New Roman" w:hAnsi="Sylfaen" w:cs="Sylfaen"/>
          <w:noProof/>
        </w:rPr>
        <w:t xml:space="preserve">; </w:t>
      </w:r>
      <w:r>
        <w:rPr>
          <w:rFonts w:ascii="Sylfaen" w:hAnsi="Sylfaen"/>
          <w:b/>
        </w:rPr>
        <w:t>community-based mobile team</w:t>
      </w:r>
      <w:r w:rsidR="00A11308">
        <w:rPr>
          <w:rFonts w:ascii="Sylfaen" w:hAnsi="Sylfaen"/>
        </w:rPr>
        <w:t xml:space="preserve"> service </w:t>
      </w:r>
      <w:r w:rsidR="00EE279A">
        <w:rPr>
          <w:rFonts w:ascii="Sylfaen" w:hAnsi="Sylfaen"/>
        </w:rPr>
        <w:t>component</w:t>
      </w:r>
      <w:r>
        <w:rPr>
          <w:rFonts w:ascii="Sylfaen" w:hAnsi="Sylfaen"/>
        </w:rPr>
        <w:t>:</w:t>
      </w:r>
    </w:p>
    <w:p w14:paraId="4B599391" w14:textId="77777777" w:rsidR="00A27F5A" w:rsidRPr="00A27F5A" w:rsidRDefault="00A27F5A" w:rsidP="00A27F5A">
      <w:pPr>
        <w:pStyle w:val="ListParagraph"/>
        <w:jc w:val="both"/>
        <w:rPr>
          <w:rFonts w:ascii="Sylfaen" w:eastAsiaTheme="minorHAnsi" w:hAnsi="Sylfaen"/>
          <w:b/>
          <w:lang w:val="ka-GE"/>
        </w:rPr>
      </w:pPr>
    </w:p>
    <w:p w14:paraId="1C274025" w14:textId="588C0FFE" w:rsidR="00A27F5A" w:rsidRDefault="00A27F5A" w:rsidP="00A27F5A">
      <w:pPr>
        <w:pStyle w:val="ListParagraph"/>
        <w:numPr>
          <w:ilvl w:val="0"/>
          <w:numId w:val="4"/>
        </w:numPr>
        <w:jc w:val="both"/>
        <w:rPr>
          <w:rFonts w:ascii="Sylfaen" w:hAnsi="Sylfaen"/>
        </w:rPr>
      </w:pPr>
      <w:r w:rsidRPr="00A27F5A">
        <w:rPr>
          <w:rFonts w:ascii="Sylfaen" w:hAnsi="Sylfaen"/>
        </w:rPr>
        <w:lastRenderedPageBreak/>
        <w:t>Patient of any age can apply to the p</w:t>
      </w:r>
      <w:r w:rsidRPr="00A27F5A">
        <w:rPr>
          <w:rFonts w:ascii="Sylfaen" w:hAnsi="Sylfaen"/>
          <w:lang w:val="ka-GE"/>
        </w:rPr>
        <w:t xml:space="preserve">rimary care physician or mental health </w:t>
      </w:r>
      <w:r w:rsidRPr="00A27F5A">
        <w:rPr>
          <w:rFonts w:ascii="Sylfaen" w:hAnsi="Sylfaen"/>
        </w:rPr>
        <w:t>specialist for primary consultations in the relevant community settings. T</w:t>
      </w:r>
      <w:r w:rsidRPr="00A27F5A">
        <w:rPr>
          <w:rFonts w:ascii="Sylfaen" w:hAnsi="Sylfaen"/>
          <w:lang w:val="ka-GE"/>
        </w:rPr>
        <w:t xml:space="preserve">he supervision of the </w:t>
      </w:r>
      <w:r w:rsidRPr="00A27F5A">
        <w:rPr>
          <w:rFonts w:ascii="Sylfaen" w:hAnsi="Sylfaen"/>
        </w:rPr>
        <w:t>patient</w:t>
      </w:r>
      <w:r w:rsidRPr="00A27F5A">
        <w:rPr>
          <w:rFonts w:ascii="Sylfaen" w:hAnsi="Sylfaen"/>
          <w:lang w:val="ka-GE"/>
        </w:rPr>
        <w:t xml:space="preserve"> (</w:t>
      </w:r>
      <w:r w:rsidRPr="00A27F5A">
        <w:rPr>
          <w:rFonts w:ascii="Sylfaen" w:hAnsi="Sylfaen"/>
        </w:rPr>
        <w:t xml:space="preserve">in case of </w:t>
      </w:r>
      <w:r w:rsidRPr="00A27F5A">
        <w:rPr>
          <w:rFonts w:ascii="Sylfaen" w:hAnsi="Sylfaen"/>
          <w:lang w:val="ka-GE"/>
        </w:rPr>
        <w:t>the patient's will)</w:t>
      </w:r>
      <w:r w:rsidRPr="00A27F5A">
        <w:rPr>
          <w:rFonts w:ascii="Sylfaen" w:hAnsi="Sylfaen"/>
        </w:rPr>
        <w:t xml:space="preserve">, which includes provision of certain </w:t>
      </w:r>
      <w:r w:rsidRPr="00A27F5A">
        <w:rPr>
          <w:rFonts w:ascii="Sylfaen" w:hAnsi="Sylfaen"/>
          <w:b/>
        </w:rPr>
        <w:t>outpatient services</w:t>
      </w:r>
      <w:r w:rsidRPr="00A27F5A">
        <w:rPr>
          <w:rFonts w:ascii="Sylfaen" w:hAnsi="Sylfaen"/>
        </w:rPr>
        <w:t xml:space="preserve"> (</w:t>
      </w:r>
      <w:r w:rsidRPr="00A27F5A">
        <w:rPr>
          <w:rFonts w:ascii="Sylfaen" w:hAnsi="Sylfaen"/>
          <w:lang w:val="ka-GE"/>
        </w:rPr>
        <w:t>diagnosis, treatment, continuous care, social support, community health (</w:t>
      </w:r>
      <w:r w:rsidRPr="00A27F5A">
        <w:rPr>
          <w:rFonts w:ascii="Sylfaen" w:hAnsi="Sylfaen"/>
        </w:rPr>
        <w:t>primary</w:t>
      </w:r>
      <w:r w:rsidRPr="00A27F5A">
        <w:rPr>
          <w:rFonts w:ascii="Sylfaen" w:hAnsi="Sylfaen"/>
          <w:lang w:val="ka-GE"/>
        </w:rPr>
        <w:t xml:space="preserve"> health care)</w:t>
      </w:r>
      <w:r w:rsidRPr="00A27F5A">
        <w:rPr>
          <w:rFonts w:ascii="Sylfaen" w:hAnsi="Sylfaen"/>
        </w:rPr>
        <w:t>) is carried out in accordance with the diagnosis</w:t>
      </w:r>
      <w:r w:rsidRPr="00A27F5A">
        <w:rPr>
          <w:rFonts w:ascii="Sylfaen" w:hAnsi="Sylfaen"/>
          <w:lang w:val="ka-GE"/>
        </w:rPr>
        <w:t xml:space="preserve"> </w:t>
      </w:r>
      <w:r w:rsidRPr="00A27F5A">
        <w:rPr>
          <w:rFonts w:ascii="Sylfaen" w:hAnsi="Sylfaen"/>
        </w:rPr>
        <w:t xml:space="preserve">listed in </w:t>
      </w:r>
      <w:r w:rsidRPr="00A27F5A">
        <w:rPr>
          <w:rFonts w:ascii="Sylfaen" w:hAnsi="Sylfaen"/>
          <w:lang w:val="ka-GE"/>
        </w:rPr>
        <w:t>Appendix 11.1 (see Annex N1) and within the framework of the bio-psycho-social model and the multi-disciplinary approach</w:t>
      </w:r>
      <w:r w:rsidRPr="00A27F5A">
        <w:rPr>
          <w:rFonts w:ascii="Sylfaen" w:hAnsi="Sylfaen"/>
        </w:rPr>
        <w:t>. O</w:t>
      </w:r>
      <w:r w:rsidRPr="00A27F5A">
        <w:rPr>
          <w:rFonts w:ascii="Sylfaen" w:hAnsi="Sylfaen"/>
          <w:lang w:val="ka-GE"/>
        </w:rPr>
        <w:t xml:space="preserve">utpatient mental health services are provided </w:t>
      </w:r>
      <w:r w:rsidRPr="00A27F5A">
        <w:rPr>
          <w:rFonts w:ascii="Sylfaen" w:hAnsi="Sylfaen"/>
        </w:rPr>
        <w:t>in the clinic</w:t>
      </w:r>
      <w:r w:rsidRPr="00A27F5A">
        <w:rPr>
          <w:rFonts w:ascii="Sylfaen" w:hAnsi="Sylfaen"/>
          <w:lang w:val="ka-GE"/>
        </w:rPr>
        <w:t xml:space="preserve"> or </w:t>
      </w:r>
      <w:r w:rsidRPr="00A27F5A">
        <w:rPr>
          <w:rFonts w:ascii="Sylfaen" w:hAnsi="Sylfaen"/>
        </w:rPr>
        <w:t xml:space="preserve">at </w:t>
      </w:r>
      <w:r w:rsidRPr="00A27F5A">
        <w:rPr>
          <w:rFonts w:ascii="Sylfaen" w:hAnsi="Sylfaen"/>
          <w:lang w:val="ka-GE"/>
        </w:rPr>
        <w:t>home/community</w:t>
      </w:r>
      <w:r w:rsidRPr="00A27F5A">
        <w:rPr>
          <w:rFonts w:ascii="Sylfaen" w:hAnsi="Sylfaen"/>
        </w:rPr>
        <w:t>. The</w:t>
      </w:r>
      <w:r w:rsidRPr="00A27F5A">
        <w:rPr>
          <w:rFonts w:ascii="Sylfaen" w:hAnsi="Sylfaen"/>
          <w:lang w:val="ka-GE"/>
        </w:rPr>
        <w:t xml:space="preserve"> number </w:t>
      </w:r>
      <w:r w:rsidRPr="00A27F5A">
        <w:rPr>
          <w:rFonts w:ascii="Sylfaen" w:hAnsi="Sylfaen"/>
        </w:rPr>
        <w:t xml:space="preserve">of visits is </w:t>
      </w:r>
      <w:r w:rsidRPr="00A27F5A">
        <w:rPr>
          <w:rFonts w:ascii="Sylfaen" w:hAnsi="Sylfaen"/>
          <w:lang w:val="ka-GE"/>
        </w:rPr>
        <w:t xml:space="preserve">4 </w:t>
      </w:r>
      <w:r w:rsidRPr="00A27F5A">
        <w:rPr>
          <w:rFonts w:ascii="Sylfaen" w:hAnsi="Sylfaen"/>
        </w:rPr>
        <w:t>within</w:t>
      </w:r>
      <w:r w:rsidRPr="00A27F5A">
        <w:rPr>
          <w:rFonts w:ascii="Sylfaen" w:hAnsi="Sylfaen"/>
          <w:lang w:val="ka-GE"/>
        </w:rPr>
        <w:t xml:space="preserve"> 2 months and carried out </w:t>
      </w:r>
      <w:r w:rsidRPr="00A27F5A">
        <w:rPr>
          <w:rFonts w:ascii="Sylfaen" w:hAnsi="Sylfaen"/>
        </w:rPr>
        <w:t>by the</w:t>
      </w:r>
      <w:r w:rsidRPr="00A27F5A">
        <w:rPr>
          <w:rFonts w:ascii="Sylfaen" w:hAnsi="Sylfaen"/>
          <w:lang w:val="ka-GE"/>
        </w:rPr>
        <w:t xml:space="preserve"> mental health specialist</w:t>
      </w:r>
      <w:r w:rsidRPr="00A27F5A">
        <w:rPr>
          <w:rFonts w:ascii="Sylfaen" w:hAnsi="Sylfaen"/>
        </w:rPr>
        <w:t>’s</w:t>
      </w:r>
      <w:r w:rsidRPr="00A27F5A">
        <w:rPr>
          <w:rFonts w:ascii="Sylfaen" w:hAnsi="Sylfaen"/>
          <w:lang w:val="ka-GE"/>
        </w:rPr>
        <w:t xml:space="preserve"> decision</w:t>
      </w:r>
      <w:r w:rsidRPr="00A27F5A">
        <w:rPr>
          <w:rFonts w:ascii="Sylfaen" w:hAnsi="Sylfaen"/>
        </w:rPr>
        <w:t xml:space="preserve">. </w:t>
      </w:r>
    </w:p>
    <w:p w14:paraId="5DF5B2E2" w14:textId="4273706F" w:rsidR="00A11308" w:rsidRPr="00A11308" w:rsidRDefault="00A11308" w:rsidP="00A11308">
      <w:pPr>
        <w:pStyle w:val="ListParagraph"/>
        <w:numPr>
          <w:ilvl w:val="0"/>
          <w:numId w:val="4"/>
        </w:numPr>
        <w:jc w:val="both"/>
        <w:rPr>
          <w:rFonts w:ascii="Sylfaen" w:hAnsi="Sylfaen"/>
        </w:rPr>
      </w:pPr>
      <w:r w:rsidRPr="00A11308">
        <w:rPr>
          <w:rFonts w:ascii="Sylfaen" w:hAnsi="Sylfaen"/>
        </w:rPr>
        <w:t>Children’s Mental Health component envisages diagnostics in day-care inpatient settings of the patients under the age of 18 with mental and behavioral changes</w:t>
      </w:r>
      <w:r w:rsidRPr="00A11308">
        <w:rPr>
          <w:rFonts w:ascii="Sylfaen" w:hAnsi="Sylfaen"/>
          <w:lang w:val="ka-GE"/>
        </w:rPr>
        <w:t>, deteriorat</w:t>
      </w:r>
      <w:r w:rsidRPr="00A11308">
        <w:rPr>
          <w:rFonts w:ascii="Sylfaen" w:hAnsi="Sylfaen"/>
        </w:rPr>
        <w:t>ion of</w:t>
      </w:r>
      <w:r w:rsidRPr="00A11308">
        <w:rPr>
          <w:rFonts w:ascii="Sylfaen" w:hAnsi="Sylfaen"/>
          <w:lang w:val="ka-GE"/>
        </w:rPr>
        <w:t xml:space="preserve"> social functioning and disadaptation</w:t>
      </w:r>
      <w:r w:rsidRPr="00A11308">
        <w:rPr>
          <w:rFonts w:ascii="Sylfaen" w:hAnsi="Sylfaen"/>
        </w:rPr>
        <w:t xml:space="preserve">. Within the program is provided medication (during diagnosis), clinical-laboratory examinations and consultation of other physician-specialists according to the physician’s prescription. </w:t>
      </w:r>
      <w:r w:rsidRPr="00A11308">
        <w:rPr>
          <w:rFonts w:ascii="Sylfaen" w:hAnsi="Sylfaen"/>
          <w:lang w:val="ka-GE"/>
        </w:rPr>
        <w:t>Psychiatric inpatient services for children with mental disorders</w:t>
      </w:r>
      <w:r w:rsidRPr="00A11308">
        <w:rPr>
          <w:rFonts w:ascii="Sylfaen" w:hAnsi="Sylfaen"/>
        </w:rPr>
        <w:t xml:space="preserve"> includes services</w:t>
      </w:r>
      <w:r w:rsidRPr="00A11308">
        <w:rPr>
          <w:rFonts w:ascii="Sylfaen" w:hAnsi="Sylfaen"/>
          <w:lang w:val="ka-GE"/>
        </w:rPr>
        <w:t xml:space="preserve"> coping with </w:t>
      </w:r>
      <w:r w:rsidRPr="00A11308">
        <w:rPr>
          <w:rFonts w:ascii="Sylfaen" w:hAnsi="Sylfaen"/>
        </w:rPr>
        <w:t>acute</w:t>
      </w:r>
      <w:r w:rsidRPr="00A11308">
        <w:rPr>
          <w:rFonts w:ascii="Sylfaen" w:hAnsi="Sylfaen"/>
          <w:lang w:val="ka-GE"/>
        </w:rPr>
        <w:t xml:space="preserve"> psychotic symptoms or treating behavioral or affective symptoms that endanger the life and health of the patient or </w:t>
      </w:r>
      <w:r w:rsidRPr="00A11308">
        <w:rPr>
          <w:rFonts w:ascii="Sylfaen" w:hAnsi="Sylfaen"/>
        </w:rPr>
        <w:t>surrounding. Examination and treatment cost under the “Mental Health State Program” are fully covered by the State.</w:t>
      </w:r>
    </w:p>
    <w:p w14:paraId="1D5F7116" w14:textId="7976EC40" w:rsidR="00A27F5A" w:rsidRPr="00EE279A" w:rsidRDefault="00A27F5A" w:rsidP="00A27F5A">
      <w:pPr>
        <w:pStyle w:val="ListParagraph"/>
        <w:numPr>
          <w:ilvl w:val="0"/>
          <w:numId w:val="4"/>
        </w:numPr>
        <w:jc w:val="both"/>
        <w:rPr>
          <w:rFonts w:ascii="Sylfaen" w:eastAsiaTheme="minorHAnsi" w:hAnsi="Sylfaen"/>
          <w:b/>
          <w:lang w:val="ka-GE"/>
        </w:rPr>
      </w:pPr>
      <w:r w:rsidRPr="00A27F5A">
        <w:rPr>
          <w:rFonts w:ascii="Sylfaen" w:hAnsi="Sylfaen"/>
          <w:b/>
        </w:rPr>
        <w:t>community-based mobile team</w:t>
      </w:r>
      <w:r w:rsidRPr="00A27F5A">
        <w:rPr>
          <w:rFonts w:ascii="Sylfaen" w:hAnsi="Sylfaen"/>
        </w:rPr>
        <w:t xml:space="preserve"> services are also provided for the people with severe mental disorders who have frequent or long term stay in hospital and at least three months after being discharged from the hospital don’t or can’t visit the outpatient facility. The mentioned service is carried out in accordance with the diagnosis</w:t>
      </w:r>
      <w:r w:rsidRPr="00A27F5A">
        <w:rPr>
          <w:rFonts w:ascii="Sylfaen" w:hAnsi="Sylfaen"/>
          <w:lang w:val="ka-GE"/>
        </w:rPr>
        <w:t xml:space="preserve"> </w:t>
      </w:r>
      <w:r w:rsidRPr="00A27F5A">
        <w:rPr>
          <w:rFonts w:ascii="Sylfaen" w:hAnsi="Sylfaen"/>
        </w:rPr>
        <w:t>listed in Appendix 11.4 (see Annex N1).</w:t>
      </w:r>
    </w:p>
    <w:p w14:paraId="62523B19" w14:textId="77777777" w:rsidR="00EE279A" w:rsidRPr="00A27F5A" w:rsidRDefault="00EE279A" w:rsidP="00EE279A">
      <w:pPr>
        <w:pStyle w:val="ListParagraph"/>
        <w:jc w:val="both"/>
        <w:rPr>
          <w:rFonts w:ascii="Sylfaen" w:eastAsiaTheme="minorHAnsi" w:hAnsi="Sylfaen"/>
          <w:b/>
          <w:lang w:val="ka-GE"/>
        </w:rPr>
      </w:pPr>
    </w:p>
    <w:p w14:paraId="14F3EA94" w14:textId="77777777" w:rsidR="00A11308" w:rsidRPr="00A11308" w:rsidRDefault="00A11308" w:rsidP="00A11308">
      <w:pPr>
        <w:jc w:val="both"/>
        <w:rPr>
          <w:rFonts w:ascii="Sylfaen" w:hAnsi="Sylfaen"/>
        </w:rPr>
      </w:pPr>
      <w:r w:rsidRPr="00A11308">
        <w:rPr>
          <w:rFonts w:ascii="Sylfaen" w:hAnsi="Sylfaen"/>
        </w:rPr>
        <w:t>It should also be noted that the above mentioned medical services are fully funded within the “Mental Health” state program and do not include co-payment from the patient.</w:t>
      </w:r>
    </w:p>
    <w:p w14:paraId="35E739B1" w14:textId="5842083A" w:rsidR="00162D72" w:rsidRPr="00162D72" w:rsidRDefault="00EE279A" w:rsidP="00EE279A">
      <w:pPr>
        <w:spacing w:before="100" w:beforeAutospacing="1" w:line="293" w:lineRule="atLeast"/>
        <w:jc w:val="both"/>
        <w:rPr>
          <w:rFonts w:ascii="Sylfaen" w:hAnsi="Sylfaen"/>
        </w:rPr>
      </w:pPr>
      <w:r w:rsidRPr="00EE279A">
        <w:rPr>
          <w:rFonts w:ascii="Sylfaen" w:hAnsi="Sylfaen"/>
        </w:rPr>
        <w:t>Treatment of</w:t>
      </w:r>
      <w:r w:rsidR="00A11308" w:rsidRPr="00EE279A">
        <w:rPr>
          <w:rFonts w:ascii="Sylfaen" w:hAnsi="Sylfaen"/>
        </w:rPr>
        <w:t xml:space="preserve"> </w:t>
      </w:r>
      <w:r w:rsidRPr="00EE279A">
        <w:rPr>
          <w:rFonts w:ascii="Sylfaen" w:hAnsi="Sylfaen"/>
        </w:rPr>
        <w:t xml:space="preserve">Baraitser-Winter-Syndrome </w:t>
      </w:r>
      <w:r w:rsidRPr="00EE279A">
        <w:rPr>
          <w:rFonts w:ascii="Sylfaen" w:hAnsi="Sylfaen"/>
        </w:rPr>
        <w:t xml:space="preserve">within the 2020 State Health Programs is not considered. </w:t>
      </w:r>
    </w:p>
    <w:p w14:paraId="5B61245E"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d) Is there an accommodation for disabled children like this in Tbilisi, which offers an assistance and supervision 24/7? Which accommodation is this (name)?</w:t>
      </w:r>
    </w:p>
    <w:p w14:paraId="38BD05DD"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There are small group homes in the country, including for 6- to 18-year-old beneficiaries with disabilities, as well as specialized family services for children with severe and profound disabilities or health problems, and specialized foster care services.</w:t>
      </w:r>
    </w:p>
    <w:p w14:paraId="4696C65A"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xml:space="preserve"> All of these services are provided for children without parental care. The decision of placement in these services is made by the guardianship and care </w:t>
      </w:r>
      <w:r w:rsidR="006F733A" w:rsidRPr="00162D72">
        <w:rPr>
          <w:rFonts w:ascii="Sylfaen" w:hAnsi="Sylfaen" w:cstheme="minorHAnsi"/>
          <w:color w:val="000000"/>
          <w:sz w:val="22"/>
          <w:szCs w:val="22"/>
        </w:rPr>
        <w:t>authority</w:t>
      </w:r>
      <w:r w:rsidRPr="00162D72">
        <w:rPr>
          <w:rFonts w:ascii="Sylfaen" w:hAnsi="Sylfaen" w:cstheme="minorHAnsi"/>
          <w:color w:val="000000"/>
          <w:sz w:val="22"/>
          <w:szCs w:val="22"/>
        </w:rPr>
        <w:t>.</w:t>
      </w:r>
    </w:p>
    <w:p w14:paraId="21444716"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e) Is it 100% sure, that the child can receive a place in this accommodation after returning to Georgia? Or is there a waiting list?</w:t>
      </w:r>
    </w:p>
    <w:p w14:paraId="5367C90B"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child without parental care is placed in the state care service as soon as the need arises and decisions are made i</w:t>
      </w:r>
      <w:r w:rsidR="00162D72">
        <w:rPr>
          <w:rFonts w:ascii="Sylfaen" w:hAnsi="Sylfaen" w:cstheme="minorHAnsi"/>
          <w:color w:val="000000"/>
          <w:sz w:val="22"/>
          <w:szCs w:val="22"/>
        </w:rPr>
        <w:t xml:space="preserve">mmediately by the guardianship </w:t>
      </w:r>
      <w:r w:rsidRPr="00162D72">
        <w:rPr>
          <w:rFonts w:ascii="Sylfaen" w:hAnsi="Sylfaen" w:cstheme="minorHAnsi"/>
          <w:color w:val="000000"/>
          <w:sz w:val="22"/>
          <w:szCs w:val="22"/>
        </w:rPr>
        <w:t>and care authority.</w:t>
      </w:r>
    </w:p>
    <w:p w14:paraId="4F9891B9"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f) How are the living conditions in this accommodation?</w:t>
      </w:r>
    </w:p>
    <w:p w14:paraId="2B1B412C"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individual needs of the child are met in the state care services and all the conditions are created for normal upbringing and development, in terms of care and upbringing.</w:t>
      </w:r>
    </w:p>
    <w:p w14:paraId="4F9FFC1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lastRenderedPageBreak/>
        <w:t>g) Is there a school or educational institution the child can be sent to?</w:t>
      </w:r>
    </w:p>
    <w:p w14:paraId="4796E6A8"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Children enrolled in public care services are also enrolled in preschools and public schools considering their state of health and age, they receive inclusive education. Accordingly, their right to education is guaranteed.</w:t>
      </w:r>
    </w:p>
    <w:p w14:paraId="031B8EE1" w14:textId="77777777" w:rsidR="007E5944" w:rsidRPr="00162D72" w:rsidRDefault="007E5944" w:rsidP="007E5944">
      <w:pPr>
        <w:pStyle w:val="Normal1"/>
        <w:spacing w:before="0" w:beforeAutospacing="0" w:after="160" w:afterAutospacing="0" w:line="240" w:lineRule="atLeast"/>
        <w:rPr>
          <w:rFonts w:ascii="Sylfaen" w:hAnsi="Sylfaen" w:cstheme="minorHAnsi"/>
          <w:b/>
          <w:color w:val="000000"/>
          <w:sz w:val="22"/>
          <w:szCs w:val="22"/>
        </w:rPr>
      </w:pPr>
      <w:r w:rsidRPr="00162D72">
        <w:rPr>
          <w:rFonts w:ascii="Sylfaen" w:hAnsi="Sylfaen" w:cstheme="minorHAnsi"/>
          <w:color w:val="000000"/>
          <w:sz w:val="22"/>
          <w:szCs w:val="22"/>
        </w:rPr>
        <w:t> </w:t>
      </w:r>
      <w:r w:rsidRPr="00162D72">
        <w:rPr>
          <w:rFonts w:ascii="Sylfaen" w:hAnsi="Sylfaen" w:cstheme="minorHAnsi"/>
          <w:b/>
          <w:color w:val="000000"/>
          <w:sz w:val="22"/>
          <w:szCs w:val="22"/>
        </w:rPr>
        <w:t>h) Does the state pay for the accommodation, school or assistance at home?</w:t>
      </w:r>
    </w:p>
    <w:p w14:paraId="53450B0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needs of the child in public care services, as well as pre-school education institutions and public schools are funded by the state.</w:t>
      </w:r>
    </w:p>
    <w:p w14:paraId="1AC4FBB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xml:space="preserve">Within the framework of the "State Program for Social Rehabilitation and Child Care" sub-program for providing home care </w:t>
      </w:r>
      <w:r w:rsidR="006F733A" w:rsidRPr="00162D72">
        <w:rPr>
          <w:rFonts w:ascii="Sylfaen" w:hAnsi="Sylfaen" w:cstheme="minorHAnsi"/>
          <w:color w:val="000000"/>
          <w:sz w:val="22"/>
          <w:szCs w:val="22"/>
        </w:rPr>
        <w:t xml:space="preserve">service </w:t>
      </w:r>
      <w:r w:rsidRPr="00162D72">
        <w:rPr>
          <w:rFonts w:ascii="Sylfaen" w:hAnsi="Sylfaen" w:cstheme="minorHAnsi"/>
          <w:color w:val="000000"/>
          <w:sz w:val="22"/>
          <w:szCs w:val="22"/>
        </w:rPr>
        <w:t>for children with severe and deep developmental delays, services are provided in Tbilisi, Telavi and Zugdidi.</w:t>
      </w:r>
    </w:p>
    <w:p w14:paraId="11F962BE"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i) Is there a state program, which offers support of the parents at home?</w:t>
      </w:r>
    </w:p>
    <w:p w14:paraId="274DBC89" w14:textId="77777777" w:rsidR="006F733A" w:rsidRPr="00162D72" w:rsidRDefault="006F733A" w:rsidP="006F733A">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Within the framework of the "State Program for Social Rehabilitation and Child Care" sub-program for providing home care service for children with severe and deep developmental delays, services are provided in Tbilisi, Telavi and Zugdidi.</w:t>
      </w:r>
    </w:p>
    <w:p w14:paraId="6C469F5F" w14:textId="77777777" w:rsidR="00F86959" w:rsidRPr="00162D72" w:rsidRDefault="00F86959">
      <w:pPr>
        <w:rPr>
          <w:rFonts w:ascii="Sylfaen" w:hAnsi="Sylfaen" w:cstheme="minorHAnsi"/>
        </w:rPr>
      </w:pPr>
    </w:p>
    <w:sectPr w:rsidR="00F86959" w:rsidRPr="00162D72" w:rsidSect="00F869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6281"/>
    <w:multiLevelType w:val="hybridMultilevel"/>
    <w:tmpl w:val="F9F2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71E4E"/>
    <w:multiLevelType w:val="hybridMultilevel"/>
    <w:tmpl w:val="4322F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21779"/>
    <w:multiLevelType w:val="hybridMultilevel"/>
    <w:tmpl w:val="5CA0C7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77C55"/>
    <w:multiLevelType w:val="hybridMultilevel"/>
    <w:tmpl w:val="2C82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44"/>
    <w:rsid w:val="00015496"/>
    <w:rsid w:val="0010625F"/>
    <w:rsid w:val="00162D72"/>
    <w:rsid w:val="00242FA4"/>
    <w:rsid w:val="004A157D"/>
    <w:rsid w:val="004F5E24"/>
    <w:rsid w:val="00554CC7"/>
    <w:rsid w:val="006F733A"/>
    <w:rsid w:val="00772E39"/>
    <w:rsid w:val="007E5944"/>
    <w:rsid w:val="008235DA"/>
    <w:rsid w:val="00843707"/>
    <w:rsid w:val="00845CD7"/>
    <w:rsid w:val="008C6C99"/>
    <w:rsid w:val="00922258"/>
    <w:rsid w:val="009652C5"/>
    <w:rsid w:val="009678F2"/>
    <w:rsid w:val="00A11308"/>
    <w:rsid w:val="00A12530"/>
    <w:rsid w:val="00A27F5A"/>
    <w:rsid w:val="00B0136F"/>
    <w:rsid w:val="00BF584B"/>
    <w:rsid w:val="00C5304E"/>
    <w:rsid w:val="00D05036"/>
    <w:rsid w:val="00DB2749"/>
    <w:rsid w:val="00EE279A"/>
    <w:rsid w:val="00F226F3"/>
    <w:rsid w:val="00F8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0A5"/>
  <w15:docId w15:val="{5087C552-5DEB-4992-A321-3FCE7063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E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E5944"/>
  </w:style>
  <w:style w:type="paragraph" w:styleId="ListParagraph">
    <w:name w:val="List Paragraph"/>
    <w:basedOn w:val="Normal"/>
    <w:uiPriority w:val="34"/>
    <w:qFormat/>
    <w:rsid w:val="008C6C99"/>
    <w:pPr>
      <w:spacing w:after="0" w:line="240" w:lineRule="auto"/>
      <w:ind w:left="720"/>
      <w:contextualSpacing/>
    </w:pPr>
    <w:rPr>
      <w:rFonts w:eastAsiaTheme="minorEastAsia"/>
    </w:rPr>
  </w:style>
  <w:style w:type="character" w:styleId="CommentReference">
    <w:name w:val="annotation reference"/>
    <w:basedOn w:val="DefaultParagraphFont"/>
    <w:uiPriority w:val="99"/>
    <w:semiHidden/>
    <w:unhideWhenUsed/>
    <w:rsid w:val="00A12530"/>
    <w:rPr>
      <w:sz w:val="16"/>
      <w:szCs w:val="16"/>
    </w:rPr>
  </w:style>
  <w:style w:type="paragraph" w:styleId="CommentText">
    <w:name w:val="annotation text"/>
    <w:basedOn w:val="Normal"/>
    <w:link w:val="CommentTextChar"/>
    <w:uiPriority w:val="99"/>
    <w:semiHidden/>
    <w:unhideWhenUsed/>
    <w:rsid w:val="00A12530"/>
    <w:pPr>
      <w:spacing w:line="240" w:lineRule="auto"/>
    </w:pPr>
    <w:rPr>
      <w:sz w:val="20"/>
      <w:szCs w:val="20"/>
    </w:rPr>
  </w:style>
  <w:style w:type="character" w:customStyle="1" w:styleId="CommentTextChar">
    <w:name w:val="Comment Text Char"/>
    <w:basedOn w:val="DefaultParagraphFont"/>
    <w:link w:val="CommentText"/>
    <w:uiPriority w:val="99"/>
    <w:semiHidden/>
    <w:rsid w:val="00A12530"/>
    <w:rPr>
      <w:sz w:val="20"/>
      <w:szCs w:val="20"/>
    </w:rPr>
  </w:style>
  <w:style w:type="paragraph" w:styleId="CommentSubject">
    <w:name w:val="annotation subject"/>
    <w:basedOn w:val="CommentText"/>
    <w:next w:val="CommentText"/>
    <w:link w:val="CommentSubjectChar"/>
    <w:uiPriority w:val="99"/>
    <w:semiHidden/>
    <w:unhideWhenUsed/>
    <w:rsid w:val="00A12530"/>
    <w:rPr>
      <w:b/>
      <w:bCs/>
    </w:rPr>
  </w:style>
  <w:style w:type="character" w:customStyle="1" w:styleId="CommentSubjectChar">
    <w:name w:val="Comment Subject Char"/>
    <w:basedOn w:val="CommentTextChar"/>
    <w:link w:val="CommentSubject"/>
    <w:uiPriority w:val="99"/>
    <w:semiHidden/>
    <w:rsid w:val="00A12530"/>
    <w:rPr>
      <w:b/>
      <w:bCs/>
      <w:sz w:val="20"/>
      <w:szCs w:val="20"/>
    </w:rPr>
  </w:style>
  <w:style w:type="paragraph" w:styleId="BalloonText">
    <w:name w:val="Balloon Text"/>
    <w:basedOn w:val="Normal"/>
    <w:link w:val="BalloonTextChar"/>
    <w:uiPriority w:val="99"/>
    <w:semiHidden/>
    <w:unhideWhenUsed/>
    <w:rsid w:val="00A12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30"/>
    <w:rPr>
      <w:rFonts w:ascii="Tahoma" w:hAnsi="Tahoma" w:cs="Tahoma"/>
      <w:sz w:val="16"/>
      <w:szCs w:val="16"/>
    </w:rPr>
  </w:style>
  <w:style w:type="paragraph" w:styleId="NormalWeb">
    <w:name w:val="Normal (Web)"/>
    <w:basedOn w:val="Normal"/>
    <w:uiPriority w:val="99"/>
    <w:semiHidden/>
    <w:unhideWhenUsed/>
    <w:rsid w:val="00A12530"/>
    <w:pPr>
      <w:autoSpaceDE w:val="0"/>
      <w:autoSpaceDN w:val="0"/>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38860">
      <w:bodyDiv w:val="1"/>
      <w:marLeft w:val="0"/>
      <w:marRight w:val="0"/>
      <w:marTop w:val="0"/>
      <w:marBottom w:val="0"/>
      <w:divBdr>
        <w:top w:val="none" w:sz="0" w:space="0" w:color="auto"/>
        <w:left w:val="none" w:sz="0" w:space="0" w:color="auto"/>
        <w:bottom w:val="none" w:sz="0" w:space="0" w:color="auto"/>
        <w:right w:val="none" w:sz="0" w:space="0" w:color="auto"/>
      </w:divBdr>
    </w:div>
    <w:div w:id="575866312">
      <w:bodyDiv w:val="1"/>
      <w:marLeft w:val="0"/>
      <w:marRight w:val="0"/>
      <w:marTop w:val="0"/>
      <w:marBottom w:val="0"/>
      <w:divBdr>
        <w:top w:val="none" w:sz="0" w:space="0" w:color="auto"/>
        <w:left w:val="none" w:sz="0" w:space="0" w:color="auto"/>
        <w:bottom w:val="none" w:sz="0" w:space="0" w:color="auto"/>
        <w:right w:val="none" w:sz="0" w:space="0" w:color="auto"/>
      </w:divBdr>
    </w:div>
    <w:div w:id="869536638">
      <w:bodyDiv w:val="1"/>
      <w:marLeft w:val="0"/>
      <w:marRight w:val="0"/>
      <w:marTop w:val="0"/>
      <w:marBottom w:val="0"/>
      <w:divBdr>
        <w:top w:val="none" w:sz="0" w:space="0" w:color="auto"/>
        <w:left w:val="none" w:sz="0" w:space="0" w:color="auto"/>
        <w:bottom w:val="none" w:sz="0" w:space="0" w:color="auto"/>
        <w:right w:val="none" w:sz="0" w:space="0" w:color="auto"/>
      </w:divBdr>
    </w:div>
    <w:div w:id="1005666088">
      <w:bodyDiv w:val="1"/>
      <w:marLeft w:val="0"/>
      <w:marRight w:val="0"/>
      <w:marTop w:val="0"/>
      <w:marBottom w:val="0"/>
      <w:divBdr>
        <w:top w:val="none" w:sz="0" w:space="0" w:color="auto"/>
        <w:left w:val="none" w:sz="0" w:space="0" w:color="auto"/>
        <w:bottom w:val="none" w:sz="0" w:space="0" w:color="auto"/>
        <w:right w:val="none" w:sz="0" w:space="0" w:color="auto"/>
      </w:divBdr>
    </w:div>
    <w:div w:id="21134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2F7C-89BA-4C74-B151-A0C85FA2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2</cp:revision>
  <dcterms:created xsi:type="dcterms:W3CDTF">2020-06-09T06:28:00Z</dcterms:created>
  <dcterms:modified xsi:type="dcterms:W3CDTF">2020-06-09T06:28:00Z</dcterms:modified>
</cp:coreProperties>
</file>